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86" w:rsidRPr="00BD4186" w:rsidRDefault="00BD4186" w:rsidP="00BD41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  <w:bookmarkStart w:id="0" w:name="_GoBack"/>
      <w:r w:rsidRPr="00BD4186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 xml:space="preserve">JAVNI POZIV za učešće </w:t>
      </w:r>
      <w:proofErr w:type="gramStart"/>
      <w:r w:rsidRPr="00BD4186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>na</w:t>
      </w:r>
      <w:proofErr w:type="gramEnd"/>
      <w:r w:rsidRPr="00BD4186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 xml:space="preserve"> Konkursu za sufinansiranje projekata proizvodnje medijskih sadržaja iz oblasti javnog informisanja na teritoriji grada Smedereva u 2022. </w:t>
      </w:r>
      <w:proofErr w:type="gramStart"/>
      <w:r w:rsidRPr="00BD4186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>godini</w:t>
      </w:r>
      <w:proofErr w:type="gramEnd"/>
    </w:p>
    <w:bookmarkEnd w:id="0"/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b/>
          <w:bCs/>
          <w:sz w:val="24"/>
          <w:szCs w:val="24"/>
        </w:rPr>
        <w:t>Objavljeno 1.3.2022.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Na osnovu članova 18.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19. Zakona o javnom informisanju i medijima („Službeni glasnik Republike Srbije", broj 83/2014, 58/2015 i 12/2016- autentično tumačenje), Rešenja Komisije za kontrolu državne pomoći, broj 401-00-00061/2022-01/4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25.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februara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, Pravilnika o sufinansiranju projekata za ostvarivanje javnog interesa u oblasti javnog informisanja („Službeni glasnik Republike Srbije", broj 16/2016 i 8/2017), Odluke o budžetu grada Smedereva za 2022.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(„Službeni list grada Smedereva", broj 10/2021) i člana 44. Statuta grada Smedereva ("Službeni list grada Smedereva", broj 2/2019- prečišćen tekst),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Gradsko veće grada Smedereva,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68.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sednici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održanoj 28.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februara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>, raspisuje    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b/>
          <w:bCs/>
          <w:sz w:val="24"/>
          <w:szCs w:val="24"/>
        </w:rPr>
        <w:t>JAVNI POZIV</w:t>
      </w:r>
    </w:p>
    <w:p w:rsidR="00BD4186" w:rsidRPr="00BD4186" w:rsidRDefault="00BD4186" w:rsidP="00BD4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4186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gramEnd"/>
      <w:r w:rsidRPr="00BD4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učešće na Konkursu za sufinansiranje projekata proizvodnje medijskih sadržaja iz oblasti javnog informisanja na teritoriji grada Smedereva u 2022. </w:t>
      </w:r>
      <w:proofErr w:type="gramStart"/>
      <w:r w:rsidRPr="00BD4186">
        <w:rPr>
          <w:rFonts w:ascii="Times New Roman" w:eastAsia="Times New Roman" w:hAnsi="Times New Roman" w:cs="Times New Roman"/>
          <w:b/>
          <w:bCs/>
          <w:sz w:val="24"/>
          <w:szCs w:val="24"/>
        </w:rPr>
        <w:t>godini</w:t>
      </w:r>
      <w:proofErr w:type="gramEnd"/>
    </w:p>
    <w:p w:rsidR="00BD4186" w:rsidRPr="00BD4186" w:rsidRDefault="00BD4186" w:rsidP="00BD4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b/>
          <w:bCs/>
          <w:sz w:val="24"/>
          <w:szCs w:val="24"/>
        </w:rPr>
        <w:t>I NAMENA SREDSTAVA I IZNOS</w:t>
      </w:r>
    </w:p>
    <w:p w:rsidR="00BD4186" w:rsidRPr="00BD4186" w:rsidRDefault="00BD4186" w:rsidP="00BD4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Konkurs se raspisuje radi sufinansiranja proizvodnje medijskih sadržaja iz oblasti javnog informisanja koji doprinose istinitom, nepristrasnom, pravovremenom i potpunom informisanju svih građana Smedereva; podizanju kvaliteta informisanja osoba sa invaliditetom i pripadnika drugih manjinskih grupa; zaštiti i razvoju ljudskih prava i demokratije;  unapređivanju pravne i socijalne države; slobodnom razvoju ličnosti i zaštiti dece i razvoju kulturnog i umetničkog stvaralaštva; razvoju obrazovanja, uključujući i medijsku pismenost kao deo obrazovnog sistema; razvoju nauke, sporta i fizičke kulture; zaštiti životne sredine i zdravlja ljudi; unapređivanju medijskog i novinarskog profesionalizma i ostalih medijskih sadržaja koji doprinose zadovoljavanju potreba građana Smedereva za informacijama i sadržajima iz svih oblasti života, bez diskriminacije. 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 Radi ostvarivanja javnog interesa u oblasti javnog informisanja Grad Smederevo obezbeđuje iz svog budžeta sredstva za sufinansiranje projekata proizvodnje medijskih sadržaja iz oblasti javnog informisanja</w:t>
      </w:r>
      <w:r w:rsidRPr="00BD4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BD4186">
        <w:rPr>
          <w:rFonts w:ascii="Times New Roman" w:eastAsia="Times New Roman" w:hAnsi="Times New Roman" w:cs="Times New Roman"/>
          <w:sz w:val="24"/>
          <w:szCs w:val="24"/>
        </w:rPr>
        <w:t>u ukupnom iznosu od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  28.000.000,00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dinara.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           Najmanji iznos sredstava koji se može odobriti po projektu iznosi 10.000,00 dinara, a najveći iznos sredstava po projektu je 10.000.000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dinara. Sredstva namenjena sufinansiranju projekta proizvodnje medijskog sadržaja se obračunavaju u bruto iznosu (iznosu pre odbitka poreza i drugih naknada) i ispalaćuju se jednokratno.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Sredstva namenjena sufinansiranju projekta proizvodnje medijskog sadržaja se obračunavaju u bruto iznosu (iznosu pre odbitka poreza i drugih naknada) i isplaćuje se u više rata s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da se iznos neophodan za pokrivanje troškova diskontuje na njihovu vrednost u trenutku dodele pri čemu se koristi trenutno važeća diskontna stopa.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Sredstva namenjena sufinansiranju projekta proizvodnje medijskog sadržaja dodeljuju se jednokratno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u više rata, u zavisnosti od toga da li se radi o manjem ili većem iznosu sredstava.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Učesnik Konkursa za sufinansiranje projekata proizvodnje medijskih sadržaja za štampane medije, radio, internet medije i novinske agencije, koji su od lokalnog značaja i doprinose ostvarivanju javnog interesa u javnom informisanju, može podneti zahtev za sufinansiranje najviše do 80% opravdanih troškova projekta, dok učesnik Konkursa za sufinansiranje projekata proizvodnje medijskih sadržaja za televiziju, može podneti zahtev za sufinansiranje najviše do 50% opravdanih troškova projekta proizvodnje medijskih sadržaja koji doprinose ostvarivanju javnog interesa u javnom informisanju. 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Opravdani troškovi su troškovi koji su nastali u vezi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izradom medijskog sadržaja, a naročito: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1.      Procenjeni bruto troškovi zarada i naknada angažovanih lica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proizvodnji medijskih sadržaja;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2.      Troškovi zakupa prostora, opreme, lokacije i druge neophodne materijalne i nematerijalne imovine za potrebe proizvodnje medijskih sadržaja;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3.      Trošak upotrebe sopstvene imovine (amortizacija);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4.      Troškovi uvođenja novih tehnologija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ciljem unapređenja usluge javnog informisanja (digitalizacija, prilagođavanje medijskih sadržaja osobama sa invaliditetom i dr.);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lastRenderedPageBreak/>
        <w:t>5.      Troškovi istraživanja malog opsega koja imaju za cilj bolje razumevanje navika korišćenja medija, stepen medijske pismenosti i položaja društveno osetljivih grupa u medijima.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           Opravdanim troškovima ne smatraju se troškovi izdavaštva, troškovi distribucije i troškovi promocije.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Ako učesnik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tržištu, pored izrade konkretnog medijskog sadržaja obavlja i druge delatnosti u vezi sa izradom medijskog sadržaja ili istovremeno proizvodi više medijskih sadržaja korišćenjem ili angažovanjem istih resursa (npr. ljudskih, materijalnih ili nematerijalnih), u opravdani trošak ulazi srazmerni udeo u zajedničkim troškovima produkcije.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Sredstva dodeljena učesnicima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Konkursu ne smeju doprineti povećanju osnovnih sredstava korisnika, odnosno proširenju postojećih delatnosti, niti objedinjavanju medija (medijska koncentracija) i osnivanju i/ili registrovanju novih učesnika na tržištu dok se sredstva ne smeju koristiti za druge namene, a naročito proizvodnju drugih medijskih sadržaja (prelivanje sredstava).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4186">
        <w:rPr>
          <w:rFonts w:ascii="Times New Roman" w:eastAsia="Times New Roman" w:hAnsi="Times New Roman" w:cs="Times New Roman"/>
          <w:b/>
          <w:bCs/>
          <w:sz w:val="24"/>
          <w:szCs w:val="24"/>
        </w:rPr>
        <w:t>II  PRAVO</w:t>
      </w:r>
      <w:proofErr w:type="gramEnd"/>
      <w:r w:rsidRPr="00BD4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UČEŠĆA</w:t>
      </w:r>
    </w:p>
    <w:p w:rsidR="00BD4186" w:rsidRPr="00BD4186" w:rsidRDefault="00BD4186" w:rsidP="00BD4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Na Konkursu može učestvovati: 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1.     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izdavač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medija čiji medij je upisan u Registar medija koji se vodi u Agenciji za privredne registre;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2.     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pravno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lice, odnosno preduzetnik koji se bavi proizvodnjom medijskih sadržaja i koji priloži dokaz da će sufinansiran medijski sadržaj biti realizovan putem medija koji je upisan u Registar medija.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           Korisnici državne pomoći za proizvodnju medijskih sadržaja u štampanom i digitalnom formatu mogu biti mikro, mala i srednja pravna lica i preduzetnici.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   Pravo učešća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Konkursu nemaju izdavači medija koji se finansiraju iz javnih prihoda.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Pravo učešća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Konkursu nemaju lica koja su u prethodnom periodu dobila sredstva namenjena projektnom sufinansiranju, a nisu u ugovorom predviđenom roku i u propisanoj formi podnela narativni i finansijski izveštaj, kao i lica za koja se utvrdi da su sredstva nenamenski trošila.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Pravo učešća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Konkursu nemaju lica koja se nalaze u postupku povraćaja državne ili </w:t>
      </w:r>
      <w:r w:rsidRPr="00BD4186">
        <w:rPr>
          <w:rFonts w:ascii="Times New Roman" w:eastAsia="Times New Roman" w:hAnsi="Times New Roman" w:cs="Times New Roman"/>
          <w:i/>
          <w:iCs/>
          <w:sz w:val="24"/>
          <w:szCs w:val="24"/>
        </w:rPr>
        <w:t>de minimis</w:t>
      </w: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pomoći, kao i lica koja su bila u teškoćama u smislu Uredbe o uslovima i kriterijumima usklađenosti državne pomoći za sanaciju i restruktuiranje učesnika na tržištu u teškoćama („Službeni glasnik Republike Srbije", broj 62/2021) na dan 31.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decembra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2019.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Učesnik Konkursa može konkurisati samo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jednim projektom.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Izdavač više medija ima pravo učešća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Konkursu s jednim projektom za svaki medij, i to ukoliko taj projekat nije već započet u trenutku podnošenja prijave na Konkurs.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b/>
          <w:bCs/>
          <w:sz w:val="24"/>
          <w:szCs w:val="24"/>
        </w:rPr>
        <w:t>III KRITERIJUMI ZA OCENU PROJEKATA</w:t>
      </w:r>
    </w:p>
    <w:p w:rsidR="00BD4186" w:rsidRPr="00BD4186" w:rsidRDefault="00BD4186" w:rsidP="00BD4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Kriterijumi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osnovu kojih će se ocenjivati projekti prijavljeni na Konkurs su: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           1. Mera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  u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kojoj je predložena projektna aktivnost podobna da ostvari javni  interes u oblasti javnog informisanja: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1.1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.Značaj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projekta sa stanovišta: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*       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ostvarivanja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javnog interesa u oblasti javnog informisanja;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*       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ostvarivanje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namene konkursa;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*       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usklađenosti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projekta sa realnim problemima, potrebama i prioritetima ciljnih grupa;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*       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identifikovanih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i jasno definisanih potreba ciljnih grupa;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*       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zastupljenosti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inovativnog elementa u projektu i novinarsko istraživačkog pristupa.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1.2.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  Uticaj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i izvodljivost sa stanovišta: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*       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usklađenosti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planiranih aktivnosti sa ciljevima, očekivanim rezultatima i potrebama  ciljnih grupa;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*       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stepena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uticaja projekta na kvalitet informisanja ciljne grupe;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*       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merljivosti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indikatora koji omogućavaju praćenje realizacije projekta;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*       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razrađenosti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i izvodljivosti plana realizacije projekta;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*       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stepena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razvojne i finansijske održivosti projekta (pozitivni efekti projekta nastavljaju se nakon što se okonča podrška).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1.3.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  Kapaciteti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sa stanovišta: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*       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stepena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organizacionih i upravljačkih sposobnosti predlagača projekta;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*       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neophodnih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resursa za realizaciju projekta;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*       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stručnih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i profesionalnih referenci predlagača projekta, koje odgovaraju predloženim ciljevima i aktivnostima projekta.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1.4. Budžet i opravdanost troškova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stanovišta: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*       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preciznosti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i razrađenosti budžeta projekta, koji pokazuje usklađenost predviđenog troška sa projektnim aktivnostima;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*       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ekonomske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opravdanosti predloga budžeta u odnosu na cilj i projektne aktivnosti.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2. Mera pružanja veće garancije privrženosti profesionalnim i etičkim medijskim standardima: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1.     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li su učesniku konkursa izrečene mere od strane državnih organa,  regulatornih tela ili tela samoregulacije u poslednjih godinu dana, zbog kršenja profesionalnih i etičkih standarda (podatke pribavlja stručna služba od Regulatornog tela za elektronske medije, za elektronske medije, a od Saveta za štampu, za štampane i onlajn medije);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2.     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dokaz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o tome da su nakon izricanja kazni ili mera preduzete aktivnosti koje garantuju da se sličan slučaj neće ponoviti.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Bliži kriterijumi za ocenjivanje projekata su: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1.     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je projekat od posebnog značaja za informisanje stanovništva na teritoriji grada Smedereva;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2.     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mera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u kojoj projekat doprinosi očuvanju srpskog nacionalnog i kulturnog identiteta i jezika; 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3.     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aktuelnost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teme i dostupnost većem broju korisnika;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4.     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mera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u kojoj projekat doprinosi boljoj informisanosti osoba sa invaliditetom i pripadnika nacionalnih manjina;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5.     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mera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u kojoj predloženi projekat doprinosi unapređenju položaja i ravnopravnosti određenih društvenih grupa: maloletnika, žena, starih, ekonomski i socijalno ugroženih društvenih grupa, pripadnika LGBT populacije, itd.; 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6.     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mera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u kojoj projekat doprinosi unapređenju medijske pismenosti i rodne ravnopravnosti.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proofErr w:type="gramStart"/>
      <w:r w:rsidRPr="00BD4186">
        <w:rPr>
          <w:rFonts w:ascii="Times New Roman" w:eastAsia="Times New Roman" w:hAnsi="Times New Roman" w:cs="Times New Roman"/>
          <w:b/>
          <w:bCs/>
          <w:sz w:val="24"/>
          <w:szCs w:val="24"/>
        </w:rPr>
        <w:t>  ROKOVI</w:t>
      </w:r>
      <w:proofErr w:type="gramEnd"/>
    </w:p>
    <w:p w:rsidR="00BD4186" w:rsidRPr="00BD4186" w:rsidRDefault="00BD4186" w:rsidP="00BD4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Konkurs se objavljuje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veb-sajtu Grada Smedereva www.smederevo.org.rs, kao i najmanje u jednim dnevnim, odnosno nedeljnim novinama koje se distribuiraju na području grada Smedereva.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Konkurs je otvoren 20 (dvadeset) dana od dana objavljivanja u NOVINSKOM IZDAVAČKOM DRUŠTVU SA OGRANIČENOM ODGOVORNOŠĆU NAŠ GLAS SMEDEREVO (Naziv medija: NAŠ GLAS), koje se distribuira na području grada Smedereva i na veb-sajtu Grada Smedereva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www.smederevo.org.rs.,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i vidljiv je sve vreme trajanja Konkursa.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b/>
          <w:bCs/>
          <w:sz w:val="24"/>
          <w:szCs w:val="24"/>
        </w:rPr>
        <w:t>V  DOKUMENTACIJA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Učesnik Konkursa je </w:t>
      </w:r>
      <w:r w:rsidRPr="00BD4186">
        <w:rPr>
          <w:rFonts w:ascii="Times New Roman" w:eastAsia="Times New Roman" w:hAnsi="Times New Roman" w:cs="Times New Roman"/>
          <w:b/>
          <w:bCs/>
          <w:sz w:val="24"/>
          <w:szCs w:val="24"/>
        </w:rPr>
        <w:t>obavezan</w:t>
      </w: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da dostavi: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      Popunjen i overen prijavni Obrazac 1 za učešće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Konkursu, u </w:t>
      </w:r>
      <w:r w:rsidRPr="00BD4186">
        <w:rPr>
          <w:rFonts w:ascii="Times New Roman" w:eastAsia="Times New Roman" w:hAnsi="Times New Roman" w:cs="Times New Roman"/>
          <w:b/>
          <w:bCs/>
          <w:sz w:val="24"/>
          <w:szCs w:val="24"/>
        </w:rPr>
        <w:t>dva primerka</w:t>
      </w: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. Obrazac se preuzima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sajta Grada Smedereva www.smederevo.org.rs: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  Obrazac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1 - prijava: popunjen predlog projekta i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  Obrazac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1 - tabela: popunjen budžet projekta.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2.      Kopije sledećih dokumenata u </w:t>
      </w:r>
      <w:r w:rsidRPr="00BD4186">
        <w:rPr>
          <w:rFonts w:ascii="Times New Roman" w:eastAsia="Times New Roman" w:hAnsi="Times New Roman" w:cs="Times New Roman"/>
          <w:b/>
          <w:bCs/>
          <w:sz w:val="24"/>
          <w:szCs w:val="24"/>
        </w:rPr>
        <w:t>jednom primerku</w:t>
      </w:r>
      <w:r w:rsidRPr="00BD41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  Potvrda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Narodne banke Republike Srbije da nema evidentirane osnove i naloge u prinudnoj naplati (da nema blokiran račun), koja nije starija od datuma raspisivanja Konkursa;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  Rešenje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o registraciji iz Registra medija koji se vodi u Agenciji za privredne registre, sa podacima upisanim u skladu sa Zakonom o javnom informisanju i medijima (u obzir se neće uzimati rešenje o registraciji iz Registra javnih glasila u Agenciji za privredne registre);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  Dozvola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za emitovanje radio i/ili TV programa izdata od Regulatornog tela za elektronske medije; 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  Overena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izjava/saglasnost medija (ili više njih) da će programski sadržaj biti emitovan/objavljen u tom mediju (obavezno samo za pravna lica i preduzetnike koji se bave proizvodnjom medijskih sadržaja i koji su registrovani za produkciju televizijskog i radijskog programa);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  Potpisana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izjava učesnika da se ne nalazi u postupku povraćaja državne ili </w:t>
      </w:r>
      <w:r w:rsidRPr="00BD4186">
        <w:rPr>
          <w:rFonts w:ascii="Times New Roman" w:eastAsia="Times New Roman" w:hAnsi="Times New Roman" w:cs="Times New Roman"/>
          <w:i/>
          <w:iCs/>
          <w:sz w:val="24"/>
          <w:szCs w:val="24"/>
        </w:rPr>
        <w:t>de minimis</w:t>
      </w: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pomoći, kao i da nisu bili u teškoćama na dan 31.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decembar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2019.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  Potpisana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izjava učesnika da projekat ne može realizovati na drugi način, bez pomoći države, odnosno subvencijom;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  Potpisana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izjava učesnika na Konkursu o tome da li je učesniku za isti projekat već dodeljena državna pomoć u tekućoj fiskalnoj godini i po kom osnovu, za štampane medije, radio, internet medije i novinske agencije;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  Potpisana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izjava učesnika na Konkursu o tome da li je učesniku za isti projekat već dodeljena državna pomoć u tekućoj fiskalnoj godini i po kom osnovu, za proizvodnju medijskih sadržaja za televiziju;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  Vizuelni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prikaz predloženog medijskog sadržaja (trejler, primerak novina, džingl i sl).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proofErr w:type="gramStart"/>
      <w:r w:rsidRPr="00BD4186">
        <w:rPr>
          <w:rFonts w:ascii="Times New Roman" w:eastAsia="Times New Roman" w:hAnsi="Times New Roman" w:cs="Times New Roman"/>
          <w:b/>
          <w:bCs/>
          <w:sz w:val="24"/>
          <w:szCs w:val="24"/>
        </w:rPr>
        <w:t>  POZIV</w:t>
      </w:r>
      <w:proofErr w:type="gramEnd"/>
      <w:r w:rsidRPr="00BD4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 UČEŠĆE U RADU KOMISIJE</w:t>
      </w:r>
    </w:p>
    <w:p w:rsidR="00BD4186" w:rsidRPr="00BD4186" w:rsidRDefault="00BD4186" w:rsidP="00BD4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           Pozivaju se novinarska i medijska udruženja, registrovana najmanje tri godine pre datuma raspisivanja Konkursa, da predlože članove Komisije.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           Uz predlog za člana Komisije, prilaže se i dokaz o registraciji udruženja u Registru udruženja.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Pozivaju se i medijski stručnjaci zainteresovani za učešće u radu Komisije, da pisanim putem predlože članove Komisije, Gradskom veću grada Smedereva. Uz predlog za člana Komisije potrebno je dostaviti i kratke biografije. 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Predlozi za članove Komisije dostavljaju se u roku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20 (dvadeset) dana od dana objavljivanja Konkursa u nedeljnom listu NAŠ GLAS i na veb-sajtu Grada Smedereva www.smederevo.org.rs.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Predložena lica ne smeju biti u sukobu interesa niti obavljati javnu funkciju, u skladu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pravilima o borbi protiv korupcije.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b/>
          <w:bCs/>
          <w:sz w:val="24"/>
          <w:szCs w:val="24"/>
        </w:rPr>
        <w:t>VII NAČIN PRIJAVLjIVANjA</w:t>
      </w:r>
    </w:p>
    <w:p w:rsidR="00BD4186" w:rsidRPr="00BD4186" w:rsidRDefault="00BD4186" w:rsidP="00BD4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Konkurs i Obrazac za prijavu objavljuju se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sajtu Grada Smedereva, www.smederevo.org.rs, gde su vidljivi i dostupni sve vreme trajanja Konkursa. 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Prijave projekata slati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adresu: Grad Smederevo, Gradska uprava grada Smedereva, ulica Omladinska broj 1, sa naznakom: „Za Konkurs za sufinansiranje projekata proizvodnje medijskih sadržaja iz oblasti javnog informisanja na teritoriji grada Smedereva u 2022.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godini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Prijave koje stignu van propisanog roka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na pogrešnom obrascu, neće biti razmatrane.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           Odobrena sredstva se koriste isključivo za namene za koje su dodeljena, a korisnik sredstava je dužan da Odeljenju za javne službe Gradske uprave grada Smedereva dostavi izveštaj o realizaciji projekta, materijalni dokaz o realizaciji i distribuciji/ emitovanju, kao i o namenskom korišćenju dodeljenih sredstava u propisanom roku.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Rešenje o raspodeli sredstava po raspisanom Konkursu, biće objavljeno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internet stranici Grada Smedereva www.smederevo.org.rs, i dostavljeno svim učesnicima Konkursa u elektronskoj formi.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Dodatne informacije se mogu dobiti radnim danima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10 do 14 časova na telefon:  026/672-724, lokal 1833.</w:t>
      </w:r>
    </w:p>
    <w:p w:rsidR="00BD4186" w:rsidRPr="00BD4186" w:rsidRDefault="00BD4186" w:rsidP="00BD4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b/>
          <w:bCs/>
          <w:sz w:val="24"/>
          <w:szCs w:val="24"/>
        </w:rPr>
        <w:t>VIII ZAŠTITA PODATAKA O LIČNOSTI</w:t>
      </w:r>
    </w:p>
    <w:p w:rsidR="00BD4186" w:rsidRPr="00BD4186" w:rsidRDefault="00BD4186" w:rsidP="00BD4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Svi podaci o ličnosti koji budu dostavljeni Gradu Smederevu biće obrađivani isključivo u svrhu učešća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Konkursu, a u skladu sa Zakonom o zaštiti podataka o ličnosti. 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Pristup ličnim podacima imaće samo ovlašćena lica Odeljenja za javne službe Gradske uprave grada Smedereva koja su obavezana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čuvanje poverljivosti podataka o ličnosti i neće ih otkrivati trećoj strani, osim ako je to neophodno u svrhu kontrole postupka sprovođenja javnog poziva ili revizije. 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           Odeljenje za javne službe Gradske uprave grada Smedereva čuvaće podatke o ličnosti u roku predviđenim zakonom uz primenu odgovarajućih tehničkih, organizacionih i kadrovskih mera.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Lica čiji se podaci obrađuju imaju pravo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pristup, ispravku i brisanje svojih podataka, pravo na ograničenje obrade svojih podataka, prava na prigovor i pravo na pritužbu Povereniku za informacije od javnog značaja i zaštitu podataka o ličnosti.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Za učešće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Konkursu, Vaša je zakonska obaveza da nam date Vaše lične podatke, tačne i potpune. U suprotnom nećete moći da ostvarite Vaše pravo učešća. 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b/>
          <w:bCs/>
          <w:sz w:val="24"/>
          <w:szCs w:val="24"/>
        </w:rPr>
        <w:t>IX NAPOMENE</w:t>
      </w:r>
    </w:p>
    <w:p w:rsidR="00BD4186" w:rsidRPr="00BD4186" w:rsidRDefault="00BD4186" w:rsidP="00BD4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Na sva prava i obaveze koja nisu navedena u ovom Konkursu, primenjuju se odgovarajuće odredbe Zakona o javnom informisanju i medijima („Službeni glasnik </w:t>
      </w:r>
      <w:r w:rsidRPr="00BD4186">
        <w:rPr>
          <w:rFonts w:ascii="Times New Roman" w:eastAsia="Times New Roman" w:hAnsi="Times New Roman" w:cs="Times New Roman"/>
          <w:sz w:val="24"/>
          <w:szCs w:val="24"/>
        </w:rPr>
        <w:lastRenderedPageBreak/>
        <w:t>Republike Srbije", broj 83/2014, 58/2015 i 12/2016- autentično tumačenje), Pravilnika o sufinansiranju projekata za ostvarivanje javnog interesa u oblasti javnog informisanja („Službeni glasnik Republike Srbije", broj 16/2016 i 8/2017) i Uredbe o uslovima i kriterijumima usklađenosti državne pomoći u oblasti javnog informisanja („Službeni glasnik Republike Srbije", broj 9/2022).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GRADSKO VEĆE GRADA SMEDEREVA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Broj 037-85/2022-09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U Smederevu, 28.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februara</w:t>
      </w:r>
      <w:proofErr w:type="gramEnd"/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proofErr w:type="gramStart"/>
      <w:r w:rsidRPr="00BD4186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 ZAMENIK GRADONAČELNIKA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               GRADA SMEDEREVA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186" w:rsidRPr="00BD4186" w:rsidRDefault="00BD4186" w:rsidP="00B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                                                                  Marija Marković Stavrić                                           </w:t>
      </w:r>
    </w:p>
    <w:p w:rsidR="00BD4186" w:rsidRPr="00BD4186" w:rsidRDefault="00BD4186" w:rsidP="00BD4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4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6421" w:rsidRDefault="00E06421"/>
    <w:sectPr w:rsidR="00E06421" w:rsidSect="00C85BF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86"/>
    <w:rsid w:val="00BD4186"/>
    <w:rsid w:val="00C85BF7"/>
    <w:rsid w:val="00E0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B0FE7-B44B-4A6E-BE3E-BFE279BC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4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1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D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4186"/>
    <w:rPr>
      <w:b/>
      <w:bCs/>
    </w:rPr>
  </w:style>
  <w:style w:type="character" w:styleId="Emphasis">
    <w:name w:val="Emphasis"/>
    <w:basedOn w:val="DefaultParagraphFont"/>
    <w:uiPriority w:val="20"/>
    <w:qFormat/>
    <w:rsid w:val="00BD41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2022-03-04T08:16:00Z</dcterms:created>
  <dcterms:modified xsi:type="dcterms:W3CDTF">2022-03-04T08:16:00Z</dcterms:modified>
</cp:coreProperties>
</file>